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F58ED64"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8D57E3">
              <w:t>3</w:t>
            </w:r>
            <w:bookmarkStart w:id="1" w:name="_GoBack"/>
            <w:bookmarkEnd w:id="1"/>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2"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2"/>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lastRenderedPageBreak/>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6758994"/>
      <w:bookmarkStart w:id="5" w:name="_Toc13151661"/>
      <w:r w:rsidRPr="004D3578">
        <w:lastRenderedPageBreak/>
        <w:t>Foreword</w:t>
      </w:r>
      <w:bookmarkEnd w:id="4"/>
      <w:bookmarkEnd w:id="5"/>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6" w:name="_Toc16758995"/>
      <w:bookmarkStart w:id="7" w:name="_Toc13151662"/>
      <w:r w:rsidRPr="004D3578">
        <w:lastRenderedPageBreak/>
        <w:t>1</w:t>
      </w:r>
      <w:r w:rsidRPr="004D3578">
        <w:tab/>
        <w:t>Scope</w:t>
      </w:r>
      <w:bookmarkEnd w:id="6"/>
      <w:bookmarkEnd w:id="7"/>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8" w:name="_Toc16758996"/>
      <w:bookmarkStart w:id="9" w:name="_Toc13151663"/>
      <w:r w:rsidRPr="004D3578">
        <w:t>2</w:t>
      </w:r>
      <w:r w:rsidRPr="004D3578">
        <w:tab/>
        <w:t>References</w:t>
      </w:r>
      <w:bookmarkEnd w:id="8"/>
      <w:bookmarkEnd w:id="9"/>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5"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59828D6C"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WD stage is available as MPEG output document </w:t>
      </w:r>
      <w:hyperlink r:id="rId16" w:history="1">
        <w:r w:rsidRPr="00295BC1">
          <w:rPr>
            <w:rStyle w:val="Hyperlink"/>
            <w:lang w:val="en-US"/>
          </w:rPr>
          <w:t>N18636</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0" w:name="_Toc16758997"/>
      <w:bookmarkStart w:id="11" w:name="_Toc13151664"/>
      <w:r w:rsidRPr="004D3578">
        <w:t>3</w:t>
      </w:r>
      <w:r w:rsidRPr="004D3578">
        <w:tab/>
        <w:t>Definitions</w:t>
      </w:r>
      <w:r w:rsidR="00602AEA">
        <w:t xml:space="preserve"> of terms, symbols and abbreviations</w:t>
      </w:r>
      <w:bookmarkEnd w:id="10"/>
      <w:bookmarkEnd w:id="11"/>
    </w:p>
    <w:p w14:paraId="1049F399" w14:textId="77777777" w:rsidR="00080512" w:rsidRPr="004D3578" w:rsidRDefault="00080512">
      <w:pPr>
        <w:pStyle w:val="Heading2"/>
      </w:pPr>
      <w:bookmarkStart w:id="12" w:name="_Toc16758998"/>
      <w:bookmarkStart w:id="13" w:name="_Toc13151665"/>
      <w:r w:rsidRPr="004D3578">
        <w:t>3.1</w:t>
      </w:r>
      <w:r w:rsidRPr="004D3578">
        <w:tab/>
      </w:r>
      <w:r w:rsidR="002B6339">
        <w:t>Terms</w:t>
      </w:r>
      <w:bookmarkEnd w:id="12"/>
      <w:bookmarkEnd w:id="1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lastRenderedPageBreak/>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14" w:name="_Toc16758999"/>
      <w:bookmarkStart w:id="15" w:name="_Toc13151666"/>
      <w:r w:rsidRPr="004D3578">
        <w:t>3.</w:t>
      </w:r>
      <w:r w:rsidR="006A2CA5">
        <w:t>2</w:t>
      </w:r>
      <w:r w:rsidRPr="004D3578">
        <w:tab/>
        <w:t>Abbreviations</w:t>
      </w:r>
      <w:bookmarkEnd w:id="14"/>
      <w:bookmarkEnd w:id="15"/>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1E7939A9" w14:textId="77777777" w:rsidR="008019F8" w:rsidRDefault="008019F8" w:rsidP="008019F8">
      <w:pPr>
        <w:pStyle w:val="EW"/>
      </w:pPr>
      <w:r>
        <w:t>EVS</w:t>
      </w:r>
      <w:r>
        <w:tab/>
        <w:t>Enhanced Voice Services</w:t>
      </w:r>
    </w:p>
    <w:p w14:paraId="5EA8AEAF" w14:textId="7C84E0AD" w:rsidR="00080512" w:rsidRDefault="00080512">
      <w:pPr>
        <w:pStyle w:val="EW"/>
      </w:pPr>
    </w:p>
    <w:p w14:paraId="6719CDEB" w14:textId="6F4EB7A6" w:rsidR="00B02A85" w:rsidRDefault="00B02A85" w:rsidP="00B02A85">
      <w:pPr>
        <w:pStyle w:val="Heading1"/>
      </w:pPr>
      <w:bookmarkStart w:id="16" w:name="_Toc16759000"/>
      <w:bookmarkStart w:id="17" w:name="_Toc13151667"/>
      <w:bookmarkStart w:id="18" w:name="_Toc532319850"/>
      <w:r>
        <w:t>4</w:t>
      </w:r>
      <w:r w:rsidRPr="00A366F3">
        <w:tab/>
      </w:r>
      <w:r>
        <w:t>Overview</w:t>
      </w:r>
      <w:bookmarkEnd w:id="16"/>
      <w:bookmarkEnd w:id="17"/>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19" w:name="_Toc16759001"/>
      <w:bookmarkStart w:id="20" w:name="_Toc13151668"/>
      <w:r>
        <w:t>5</w:t>
      </w:r>
      <w:r w:rsidR="00FA0389" w:rsidRPr="00A366F3">
        <w:tab/>
      </w:r>
      <w:r w:rsidR="00FA0389">
        <w:t xml:space="preserve">Media </w:t>
      </w:r>
      <w:r w:rsidR="001820C1">
        <w:t xml:space="preserve">Decoding </w:t>
      </w:r>
      <w:r w:rsidR="00FA0389">
        <w:t>Capabilities</w:t>
      </w:r>
      <w:bookmarkEnd w:id="19"/>
      <w:bookmarkEnd w:id="20"/>
    </w:p>
    <w:p w14:paraId="0604C422" w14:textId="18179E67" w:rsidR="005909FF" w:rsidRDefault="00B02A85" w:rsidP="005909FF">
      <w:pPr>
        <w:pStyle w:val="Heading2"/>
      </w:pPr>
      <w:bookmarkStart w:id="21" w:name="_Toc16759002"/>
      <w:bookmarkStart w:id="22" w:name="_Toc13151669"/>
      <w:r>
        <w:t>5</w:t>
      </w:r>
      <w:r w:rsidR="005909FF" w:rsidRPr="00A366F3">
        <w:t>.1</w:t>
      </w:r>
      <w:r w:rsidR="005909FF" w:rsidRPr="00A366F3">
        <w:tab/>
        <w:t>Introduction</w:t>
      </w:r>
      <w:bookmarkEnd w:id="21"/>
      <w:bookmarkEnd w:id="22"/>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23" w:name="_Toc16759003"/>
      <w:bookmarkStart w:id="24" w:name="_Toc13151670"/>
      <w:r>
        <w:t>5</w:t>
      </w:r>
      <w:r w:rsidRPr="00A366F3">
        <w:t>.</w:t>
      </w:r>
      <w:r>
        <w:t>2</w:t>
      </w:r>
      <w:r w:rsidRPr="00A366F3">
        <w:tab/>
      </w:r>
      <w:r>
        <w:t>Speech Media Decoding Capabilities</w:t>
      </w:r>
      <w:bookmarkEnd w:id="23"/>
      <w:bookmarkEnd w:id="24"/>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25" w:name="_Toc16759004"/>
      <w:bookmarkStart w:id="26" w:name="_Toc13151671"/>
      <w:r>
        <w:lastRenderedPageBreak/>
        <w:t>5</w:t>
      </w:r>
      <w:r w:rsidRPr="00A366F3">
        <w:t>.</w:t>
      </w:r>
      <w:r>
        <w:t>3</w:t>
      </w:r>
      <w:r w:rsidRPr="00A366F3">
        <w:tab/>
      </w:r>
      <w:r>
        <w:t>Audio Media Decoding Capabilities</w:t>
      </w:r>
      <w:bookmarkEnd w:id="25"/>
      <w:bookmarkEnd w:id="26"/>
    </w:p>
    <w:p w14:paraId="1518E9F1" w14:textId="49D10451" w:rsidR="00456692" w:rsidRPr="006620B9" w:rsidRDefault="00456692" w:rsidP="00456692">
      <w:r>
        <w:t>The following audio media decoding capabilities are defined:</w:t>
      </w:r>
    </w:p>
    <w:p w14:paraId="5243487B" w14:textId="729F711D" w:rsidR="00456692" w:rsidRDefault="00456692" w:rsidP="00ED358D">
      <w:pPr>
        <w:pStyle w:val="B1"/>
      </w:pPr>
      <w:r>
        <w:t>-</w:t>
      </w:r>
      <w:r>
        <w:tab/>
      </w:r>
      <w:r w:rsidRPr="00456692">
        <w:rPr>
          <w:i/>
          <w:iCs/>
        </w:rPr>
        <w:t>eAAC+</w:t>
      </w:r>
      <w:r>
        <w:t>: All decoding requirements for the AAC+ audio codec as specified in 3GPP TS 26.401 [19], 3GPP TS 26.402 [20], 3GPP TS 26.403 [21], 3GPP TS 26.404 [22], 3GPP TS 26.405 [23], 3GPP TS 26.410 [24] and 3GPP TS 26.411 [25].</w:t>
      </w:r>
    </w:p>
    <w:p w14:paraId="5E428283" w14:textId="71CBFADC" w:rsidR="00FA0389" w:rsidRPr="00FA0389" w:rsidRDefault="00456692" w:rsidP="00456692">
      <w:pPr>
        <w:pStyle w:val="B1"/>
      </w:pPr>
      <w:r>
        <w:t>-</w:t>
      </w:r>
      <w:r>
        <w:tab/>
      </w:r>
      <w:r w:rsidRPr="00456692">
        <w:rPr>
          <w:i/>
          <w:iCs/>
        </w:rPr>
        <w:t>AMR-WB+</w:t>
      </w:r>
      <w:r>
        <w:t>: All decoding requirements for the AAC+ audio codec as specified i</w:t>
      </w:r>
      <w:r w:rsidR="00663F27">
        <w:t>n 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6E860838" w14:textId="602FAA3C" w:rsidR="00900E37" w:rsidRPr="00A366F3" w:rsidRDefault="008C1586" w:rsidP="00900E37">
      <w:pPr>
        <w:pStyle w:val="Heading1"/>
      </w:pPr>
      <w:bookmarkStart w:id="27" w:name="_Toc16759005"/>
      <w:bookmarkStart w:id="28" w:name="_Toc13151672"/>
      <w:r>
        <w:t>6</w:t>
      </w:r>
      <w:r w:rsidR="00900E37" w:rsidRPr="00A366F3">
        <w:tab/>
        <w:t>Operation Points</w:t>
      </w:r>
      <w:bookmarkEnd w:id="18"/>
      <w:bookmarkEnd w:id="27"/>
      <w:bookmarkEnd w:id="28"/>
    </w:p>
    <w:p w14:paraId="077959D7" w14:textId="77777777" w:rsidR="008A2F07" w:rsidRPr="00A366F3" w:rsidRDefault="008A2F07" w:rsidP="008A2F07">
      <w:pPr>
        <w:pStyle w:val="Heading2"/>
      </w:pPr>
      <w:bookmarkStart w:id="29" w:name="_Toc532319851"/>
      <w:bookmarkStart w:id="30" w:name="_Toc16759006"/>
      <w:bookmarkStart w:id="31" w:name="_Toc13151673"/>
      <w:bookmarkStart w:id="32" w:name="_Toc532319955"/>
      <w:r>
        <w:t>6</w:t>
      </w:r>
      <w:r w:rsidRPr="00A366F3">
        <w:t>.1</w:t>
      </w:r>
      <w:r w:rsidRPr="00A366F3">
        <w:tab/>
        <w:t>Introduction</w:t>
      </w:r>
      <w:bookmarkEnd w:id="29"/>
      <w:bookmarkEnd w:id="30"/>
      <w:bookmarkEnd w:id="31"/>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r>
              <w:t>AMR-WB+</w:t>
            </w:r>
          </w:p>
        </w:tc>
        <w:tc>
          <w:tcPr>
            <w:tcW w:w="1808" w:type="pct"/>
            <w:tcBorders>
              <w:top w:val="single" w:sz="4" w:space="0" w:color="auto"/>
              <w:bottom w:val="single" w:sz="4" w:space="0" w:color="auto"/>
            </w:tcBorders>
          </w:tcPr>
          <w:p w14:paraId="7AEFC44E" w14:textId="77777777" w:rsidR="008A2F07" w:rsidRDefault="008A2F07" w:rsidP="0082766D">
            <w:pPr>
              <w:pStyle w:val="TAL"/>
              <w:keepNext w:val="0"/>
              <w:keepLines w:val="0"/>
              <w:tabs>
                <w:tab w:val="left" w:pos="9639"/>
              </w:tabs>
            </w:pPr>
            <w:r w:rsidRPr="008A2F07">
              <w:rPr>
                <w:highlight w:val="yellow"/>
              </w:rPr>
              <w:t>tbd</w:t>
            </w:r>
          </w:p>
        </w:tc>
        <w:tc>
          <w:tcPr>
            <w:tcW w:w="1104" w:type="pct"/>
            <w:tcBorders>
              <w:top w:val="single" w:sz="4" w:space="0" w:color="auto"/>
              <w:bottom w:val="single" w:sz="4" w:space="0" w:color="auto"/>
            </w:tcBorders>
          </w:tcPr>
          <w:p w14:paraId="5B4AD0E8" w14:textId="77777777" w:rsidR="008A2F07" w:rsidRPr="00ED358D" w:rsidRDefault="008A2F07" w:rsidP="0082766D">
            <w:pPr>
              <w:pStyle w:val="TAL"/>
              <w:keepNext w:val="0"/>
              <w:keepLines w:val="0"/>
              <w:tabs>
                <w:tab w:val="left" w:pos="9639"/>
              </w:tabs>
              <w:rPr>
                <w:i/>
              </w:rPr>
            </w:pPr>
            <w:r w:rsidRPr="008A2F07">
              <w:rPr>
                <w:i/>
                <w:iCs/>
                <w:highlight w:val="yellow"/>
              </w:rPr>
              <w:t>Tbd</w:t>
            </w:r>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r>
              <w:t>6.3.3</w:t>
            </w:r>
          </w:p>
        </w:tc>
      </w:tr>
    </w:tbl>
    <w:p w14:paraId="0519D711" w14:textId="77777777" w:rsidR="008A2F07" w:rsidRPr="00A366F3" w:rsidRDefault="008A2F07" w:rsidP="008A2F07">
      <w:pPr>
        <w:tabs>
          <w:tab w:val="left" w:pos="9639"/>
        </w:tabs>
      </w:pPr>
    </w:p>
    <w:p w14:paraId="4B5C4EE3" w14:textId="77777777" w:rsidR="008A2F07" w:rsidRDefault="008A2F07" w:rsidP="008A2F07">
      <w:pPr>
        <w:pStyle w:val="Heading2"/>
      </w:pPr>
      <w:bookmarkStart w:id="33" w:name="_Toc532319854"/>
      <w:bookmarkStart w:id="34" w:name="_Toc16759007"/>
      <w:bookmarkStart w:id="35" w:name="_Toc13151674"/>
      <w:r>
        <w:t>6.2</w:t>
      </w:r>
      <w:r w:rsidRPr="00A366F3">
        <w:tab/>
      </w:r>
      <w:r>
        <w:t>Speech</w:t>
      </w:r>
      <w:r w:rsidRPr="00A366F3">
        <w:t xml:space="preserve"> Operation Points</w:t>
      </w:r>
      <w:bookmarkEnd w:id="33"/>
      <w:bookmarkEnd w:id="34"/>
      <w:bookmarkEnd w:id="35"/>
    </w:p>
    <w:p w14:paraId="2F4B3EA5" w14:textId="6D3330D8" w:rsidR="008A2F07" w:rsidRDefault="008A2F07" w:rsidP="008A2F07">
      <w:pPr>
        <w:pStyle w:val="Heading3"/>
      </w:pPr>
      <w:bookmarkStart w:id="36" w:name="_Toc532319855"/>
      <w:bookmarkStart w:id="37" w:name="_Toc16759008"/>
      <w:bookmarkStart w:id="38" w:name="_Toc13151675"/>
      <w:r>
        <w:t>6</w:t>
      </w:r>
      <w:r w:rsidRPr="00A366F3">
        <w:t>.</w:t>
      </w:r>
      <w:r>
        <w:t>2</w:t>
      </w:r>
      <w:r w:rsidRPr="00A366F3">
        <w:t>.1</w:t>
      </w:r>
      <w:r w:rsidRPr="00A366F3">
        <w:tab/>
      </w:r>
      <w:bookmarkEnd w:id="36"/>
      <w:r>
        <w:t>Introduction</w:t>
      </w:r>
      <w:bookmarkEnd w:id="37"/>
    </w:p>
    <w:p w14:paraId="74AF1428" w14:textId="5FE5C89A" w:rsidR="008A2F07" w:rsidRPr="00D92429" w:rsidRDefault="008A2F07" w:rsidP="00ED358D">
      <w:r>
        <w:t xml:space="preserve">This clause defines speech operation points. For each operation point, the requirements </w:t>
      </w:r>
      <w:bookmarkEnd w:id="38"/>
      <w:r>
        <w:t>for the bitstream as well as for the receiver are defined.</w:t>
      </w:r>
    </w:p>
    <w:p w14:paraId="7BA54906" w14:textId="0D4D98C9" w:rsidR="008A2F07" w:rsidRDefault="008A2F07" w:rsidP="008A2F07">
      <w:pPr>
        <w:pStyle w:val="Heading3"/>
      </w:pPr>
      <w:bookmarkStart w:id="39" w:name="_Toc16759009"/>
      <w:bookmarkStart w:id="40" w:name="_Toc13151676"/>
      <w:r>
        <w:t>6</w:t>
      </w:r>
      <w:r w:rsidRPr="00A366F3">
        <w:t>.</w:t>
      </w:r>
      <w:r>
        <w:t>2</w:t>
      </w:r>
      <w:r w:rsidRPr="00A366F3">
        <w:t>.</w:t>
      </w:r>
      <w:r>
        <w:t>2</w:t>
      </w:r>
      <w:r w:rsidRPr="00A366F3">
        <w:tab/>
      </w:r>
      <w:r>
        <w:t>AMR</w:t>
      </w:r>
      <w:bookmarkEnd w:id="39"/>
    </w:p>
    <w:p w14:paraId="0EEF6D2F" w14:textId="77777777" w:rsidR="008A2F07" w:rsidRDefault="008A2F07" w:rsidP="008A2F07">
      <w:pPr>
        <w:pStyle w:val="Heading4"/>
      </w:pPr>
      <w:bookmarkStart w:id="41" w:name="_Toc16759010"/>
      <w:r>
        <w:t>6.2.2.1</w:t>
      </w:r>
      <w:r>
        <w:tab/>
        <w:t>Bitstream Requirements</w:t>
      </w:r>
      <w:bookmarkEnd w:id="41"/>
      <w:bookmarkEnd w:id="40"/>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t>[</w:t>
      </w:r>
      <w:r>
        <w:t xml:space="preserve"> or 3GPP TS 26.104 [6]</w:t>
      </w:r>
      <w:r w:rsidR="007E4292">
        <w:t>]</w:t>
      </w:r>
      <w: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42" w:name="_Toc16759011"/>
      <w:bookmarkStart w:id="43" w:name="_Toc13151677"/>
      <w:r>
        <w:lastRenderedPageBreak/>
        <w:t>6.2.2.2</w:t>
      </w:r>
      <w:r>
        <w:tab/>
        <w:t>Receiver Requirements</w:t>
      </w:r>
      <w:bookmarkEnd w:id="42"/>
      <w:bookmarkEnd w:id="43"/>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44" w:name="_Toc13151681"/>
      <w:bookmarkStart w:id="45" w:name="_Toc16759012"/>
      <w:r>
        <w:t>6</w:t>
      </w:r>
      <w:r w:rsidRPr="00A366F3">
        <w:t>.</w:t>
      </w:r>
      <w:r>
        <w:t>2</w:t>
      </w:r>
      <w:r w:rsidRPr="00A366F3">
        <w:t>.</w:t>
      </w:r>
      <w:r>
        <w:t>3</w:t>
      </w:r>
      <w:r w:rsidRPr="00A366F3">
        <w:tab/>
      </w:r>
      <w:bookmarkEnd w:id="44"/>
      <w:r>
        <w:t>AMR-WB</w:t>
      </w:r>
      <w:bookmarkEnd w:id="45"/>
    </w:p>
    <w:p w14:paraId="5D4430C1" w14:textId="77777777" w:rsidR="008A2F07" w:rsidRDefault="008A2F07" w:rsidP="008A2F07">
      <w:pPr>
        <w:pStyle w:val="Heading4"/>
      </w:pPr>
      <w:bookmarkStart w:id="46" w:name="_Toc16759013"/>
      <w:bookmarkStart w:id="47" w:name="_Toc13151682"/>
      <w:r>
        <w:t>6.2.3.1</w:t>
      </w:r>
      <w:r>
        <w:tab/>
        <w:t>Bitstream Requirements</w:t>
      </w:r>
      <w:bookmarkEnd w:id="46"/>
      <w:bookmarkEnd w:id="47"/>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09AB6C07" w:rsidR="008A2F07" w:rsidRDefault="008A2F07" w:rsidP="008A2F07">
      <w:pPr>
        <w:pStyle w:val="ListParagraph"/>
        <w:numPr>
          <w:ilvl w:val="0"/>
          <w:numId w:val="6"/>
        </w:numPr>
      </w:pPr>
      <w:r>
        <w:t xml:space="preserve">The bitstream shall be encoded according to 3GPP TS 26.173 </w:t>
      </w:r>
      <w:r>
        <w:rPr>
          <w:cs/>
        </w:rPr>
        <w:t>‎</w:t>
      </w:r>
      <w:r>
        <w:t>[10]</w:t>
      </w:r>
      <w:r w:rsidR="008D47AB" w:rsidRPr="008D47AB">
        <w:t xml:space="preserve"> </w:t>
      </w:r>
      <w:r w:rsidR="008D47AB">
        <w:t>[ or 3GPP TS 26.</w:t>
      </w:r>
      <w:r w:rsidR="008D47AB">
        <w:t>2</w:t>
      </w:r>
      <w:r w:rsidR="008D47AB">
        <w:t>04 [</w:t>
      </w:r>
      <w:r w:rsidR="008D47AB" w:rsidRPr="00ED358D">
        <w:rPr>
          <w:highlight w:val="yellow"/>
        </w:rPr>
        <w:t>X</w:t>
      </w:r>
      <w:r w:rsidR="008D47AB">
        <w:t>]]</w:t>
      </w:r>
      <w:r w:rsidR="007E4292">
        <w:t xml:space="preserve"> </w:t>
      </w:r>
      <w:r>
        <w:t xml:space="preserve">.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48" w:name="_Toc16759014"/>
      <w:bookmarkStart w:id="49" w:name="_Toc13151683"/>
      <w:r>
        <w:t>6.2.3.2</w:t>
      </w:r>
      <w:r>
        <w:tab/>
        <w:t>Receiver Requirements</w:t>
      </w:r>
      <w:bookmarkEnd w:id="48"/>
      <w:bookmarkEnd w:id="49"/>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50" w:name="_Toc16759015"/>
      <w:r w:rsidRPr="003B7FB7">
        <w:t>6.2.4</w:t>
      </w:r>
      <w:r w:rsidRPr="003B7FB7">
        <w:tab/>
        <w:t>EVS</w:t>
      </w:r>
      <w:bookmarkEnd w:id="50"/>
      <w:r w:rsidRPr="003B7FB7">
        <w:t xml:space="preserve"> </w:t>
      </w:r>
    </w:p>
    <w:p w14:paraId="2D2C5824" w14:textId="020C1263" w:rsidR="008A2F07" w:rsidRPr="003B7FB7" w:rsidRDefault="008A2F07" w:rsidP="008A2F07">
      <w:pPr>
        <w:pStyle w:val="Heading4"/>
      </w:pPr>
      <w:bookmarkStart w:id="51" w:name="_Toc16759016"/>
      <w:bookmarkStart w:id="52" w:name="_Toc13151685"/>
      <w:r w:rsidRPr="003B7FB7">
        <w:t>6.2.4.1</w:t>
      </w:r>
      <w:r w:rsidRPr="003B7FB7">
        <w:tab/>
        <w:t>Bitstream Encoding Requirements</w:t>
      </w:r>
      <w:bookmarkEnd w:id="51"/>
    </w:p>
    <w:p w14:paraId="193E1D25" w14:textId="7C8F0F5A" w:rsidR="008A2F07" w:rsidRPr="003B7FB7" w:rsidRDefault="008A2F07" w:rsidP="00ED358D">
      <w:r w:rsidRPr="003B7FB7">
        <w:t xml:space="preserve">The following requirements </w:t>
      </w:r>
      <w:bookmarkEnd w:id="52"/>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53" w:name="_Toc13151686"/>
      <w:r w:rsidRPr="003B7FB7">
        <w:t>The sampling frequency shall be one of the following: 8, 16, 32, 48 kHz.</w:t>
      </w:r>
    </w:p>
    <w:p w14:paraId="77EFDFFF" w14:textId="6BAD246E" w:rsidR="008A2F07" w:rsidRPr="003B7FB7" w:rsidRDefault="008A2F07" w:rsidP="008A2F07">
      <w:pPr>
        <w:pStyle w:val="ListParagraph"/>
        <w:numPr>
          <w:ilvl w:val="0"/>
          <w:numId w:val="6"/>
        </w:numPr>
      </w:pPr>
      <w:r w:rsidRPr="003B7FB7">
        <w:t>The bitstream shall be encoded according to either TS 26.442 [14]</w:t>
      </w:r>
      <w:r w:rsidR="008D47AB">
        <w:t xml:space="preserve">[, </w:t>
      </w:r>
      <w:r w:rsidRPr="003B7FB7">
        <w:t>TS 26.443 [15]</w:t>
      </w:r>
      <w:r w:rsidR="008D47AB">
        <w:t xml:space="preserve">, or </w:t>
      </w:r>
      <w:r w:rsidR="008D47AB" w:rsidRPr="00ED358D">
        <w:rPr>
          <w:highlight w:val="yellow"/>
        </w:rPr>
        <w:t>TS 26.452</w:t>
      </w:r>
      <w:r w:rsidR="008D47AB">
        <w:t xml:space="preserve"> [X]]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54" w:name="_Toc16759017"/>
      <w:r w:rsidRPr="003B7FB7">
        <w:t>6.2.4.2</w:t>
      </w:r>
      <w:r w:rsidRPr="003B7FB7">
        <w:tab/>
        <w:t>Receiver Requirements</w:t>
      </w:r>
      <w:bookmarkEnd w:id="54"/>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55" w:name="_Toc16759018"/>
      <w:r>
        <w:t>[6</w:t>
      </w:r>
      <w:r w:rsidRPr="00A366F3">
        <w:t>.</w:t>
      </w:r>
      <w:r>
        <w:t>2</w:t>
      </w:r>
      <w:r w:rsidRPr="00A366F3">
        <w:t>.</w:t>
      </w:r>
      <w:r>
        <w:t>5</w:t>
      </w:r>
      <w:r w:rsidRPr="00A366F3">
        <w:tab/>
      </w:r>
      <w:r>
        <w:t>EVS Dual-Mono</w:t>
      </w:r>
      <w:bookmarkEnd w:id="55"/>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56" w:name="_Toc16759019"/>
      <w:r>
        <w:t>6.2.5.1</w:t>
      </w:r>
      <w:r>
        <w:tab/>
        <w:t>Bitstream Requirements</w:t>
      </w:r>
      <w:bookmarkEnd w:id="56"/>
      <w:bookmarkEnd w:id="53"/>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76F5B52F" w14:textId="77777777" w:rsidR="008A2F07" w:rsidRDefault="008A2F07" w:rsidP="008A2F07">
      <w:pPr>
        <w:pStyle w:val="ListParagraph"/>
        <w:numPr>
          <w:ilvl w:val="0"/>
          <w:numId w:val="6"/>
        </w:numPr>
      </w:pPr>
      <w:r w:rsidRPr="0082766D">
        <w:rPr>
          <w:highlight w:val="yellow"/>
        </w:rPr>
        <w:t>tbd</w:t>
      </w:r>
      <w:r w:rsidRPr="00A366F3">
        <w:t>.</w:t>
      </w:r>
    </w:p>
    <w:p w14:paraId="4B34D1E5" w14:textId="7D2EE136" w:rsidR="008A2F07" w:rsidRPr="00205049" w:rsidRDefault="008A2F07" w:rsidP="008A2F07">
      <w:pPr>
        <w:pStyle w:val="Heading4"/>
      </w:pPr>
      <w:bookmarkStart w:id="57" w:name="_Toc16759020"/>
      <w:bookmarkStart w:id="58" w:name="_Toc13151687"/>
      <w:r>
        <w:lastRenderedPageBreak/>
        <w:t>6.2.5.2</w:t>
      </w:r>
      <w:r>
        <w:tab/>
        <w:t>Receiver Requirements</w:t>
      </w:r>
      <w:bookmarkEnd w:id="57"/>
      <w:bookmarkEnd w:id="58"/>
    </w:p>
    <w:p w14:paraId="446527EA" w14:textId="77777777" w:rsidR="008A2F07" w:rsidRDefault="008A2F07" w:rsidP="008A2F07">
      <w:r w:rsidRPr="00A366F3">
        <w:t xml:space="preserve">Receivers conforming to the </w:t>
      </w:r>
      <w:r>
        <w:rPr>
          <w:b/>
        </w:rPr>
        <w:t>EVS-Dual-Mono</w:t>
      </w:r>
      <w:r w:rsidRPr="00A366F3">
        <w:t xml:space="preserve"> Operation Point shall support </w:t>
      </w:r>
    </w:p>
    <w:p w14:paraId="77B92128" w14:textId="77777777" w:rsidR="008A2F07" w:rsidRDefault="008A2F07" w:rsidP="008A2F07">
      <w:pPr>
        <w:pStyle w:val="ListParagraph"/>
        <w:numPr>
          <w:ilvl w:val="0"/>
          <w:numId w:val="6"/>
        </w:numPr>
      </w:pPr>
      <w:r w:rsidRPr="0082766D">
        <w:rPr>
          <w:highlight w:val="yellow"/>
        </w:rPr>
        <w:t>tbd</w:t>
      </w:r>
      <w:r>
        <w:t>.</w:t>
      </w:r>
    </w:p>
    <w:p w14:paraId="143A03FB" w14:textId="77777777" w:rsidR="008A2F07" w:rsidRPr="00D92429" w:rsidRDefault="008A2F07" w:rsidP="008A2F07">
      <w:r>
        <w:t>]</w:t>
      </w:r>
    </w:p>
    <w:p w14:paraId="10B75ED2" w14:textId="77777777" w:rsidR="008A2F07" w:rsidRDefault="008A2F07" w:rsidP="008A2F07">
      <w:pPr>
        <w:pStyle w:val="Heading2"/>
      </w:pPr>
      <w:bookmarkStart w:id="59" w:name="_Toc16759021"/>
      <w:r>
        <w:t>6</w:t>
      </w:r>
      <w:r w:rsidRPr="00A366F3">
        <w:t>.</w:t>
      </w:r>
      <w:r>
        <w:t>3</w:t>
      </w:r>
      <w:r w:rsidRPr="00A366F3">
        <w:tab/>
      </w:r>
      <w:r>
        <w:t>Audio</w:t>
      </w:r>
      <w:r w:rsidRPr="00A366F3">
        <w:t xml:space="preserve"> Operation Points</w:t>
      </w:r>
      <w:bookmarkEnd w:id="59"/>
    </w:p>
    <w:p w14:paraId="65BD5F53" w14:textId="77777777" w:rsidR="008A2F07" w:rsidRDefault="008A2F07" w:rsidP="008A2F07">
      <w:pPr>
        <w:pStyle w:val="Heading3"/>
      </w:pPr>
      <w:bookmarkStart w:id="60" w:name="_Toc16759022"/>
      <w:r>
        <w:t>6</w:t>
      </w:r>
      <w:r w:rsidRPr="00A366F3">
        <w:t>.</w:t>
      </w:r>
      <w:r>
        <w:t>3</w:t>
      </w:r>
      <w:r w:rsidRPr="00A366F3">
        <w:t>.1</w:t>
      </w:r>
      <w:r w:rsidRPr="00A366F3">
        <w:tab/>
      </w:r>
      <w:r>
        <w:t>Introduction</w:t>
      </w:r>
      <w:bookmarkEnd w:id="60"/>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61" w:name="_Toc13151688"/>
      <w:bookmarkStart w:id="62" w:name="_Toc16759023"/>
      <w:r>
        <w:t>6</w:t>
      </w:r>
      <w:r w:rsidRPr="00A366F3">
        <w:t>.</w:t>
      </w:r>
      <w:r>
        <w:t>3</w:t>
      </w:r>
      <w:r w:rsidRPr="00A366F3">
        <w:t>.</w:t>
      </w:r>
      <w:r>
        <w:t>2</w:t>
      </w:r>
      <w:r w:rsidRPr="00A366F3">
        <w:tab/>
      </w:r>
      <w:bookmarkEnd w:id="61"/>
      <w:r>
        <w:t>eAAC+ stereo</w:t>
      </w:r>
      <w:bookmarkEnd w:id="62"/>
    </w:p>
    <w:p w14:paraId="2441A922" w14:textId="77777777" w:rsidR="008A2F07" w:rsidRDefault="008A2F07" w:rsidP="008A2F07">
      <w:pPr>
        <w:pStyle w:val="Heading4"/>
      </w:pPr>
      <w:bookmarkStart w:id="63" w:name="_Toc16759024"/>
      <w:bookmarkStart w:id="64" w:name="_Toc13151689"/>
      <w:r>
        <w:t>6.3.2.1</w:t>
      </w:r>
      <w:r>
        <w:tab/>
        <w:t>Bitstream Requirements</w:t>
      </w:r>
      <w:bookmarkEnd w:id="63"/>
      <w:bookmarkEnd w:id="64"/>
    </w:p>
    <w:p w14:paraId="06023181" w14:textId="77777777" w:rsidR="008A2F07" w:rsidRPr="00CE20A5" w:rsidRDefault="008A2F07" w:rsidP="008A2F07">
      <w:r w:rsidRPr="0082766D">
        <w:rPr>
          <w:highlight w:val="yellow"/>
        </w:rPr>
        <w:t>&lt;tbd&gt;</w:t>
      </w:r>
    </w:p>
    <w:p w14:paraId="1D31E587" w14:textId="77777777" w:rsidR="008A2F07" w:rsidRDefault="008A2F07" w:rsidP="008A2F07">
      <w:pPr>
        <w:pStyle w:val="Heading4"/>
      </w:pPr>
      <w:bookmarkStart w:id="65" w:name="_Toc16759025"/>
      <w:bookmarkStart w:id="66" w:name="_Toc13151690"/>
      <w:r>
        <w:t>6.3.2.2</w:t>
      </w:r>
      <w:r>
        <w:tab/>
        <w:t>Receiver Requirements</w:t>
      </w:r>
      <w:bookmarkEnd w:id="65"/>
      <w:bookmarkEnd w:id="66"/>
    </w:p>
    <w:p w14:paraId="1E3F2058" w14:textId="77777777" w:rsidR="008A2F07" w:rsidRPr="00CE20A5" w:rsidRDefault="008A2F07" w:rsidP="008A2F07">
      <w:r w:rsidRPr="00205049">
        <w:rPr>
          <w:highlight w:val="yellow"/>
        </w:rPr>
        <w:t>&lt;tbd&gt;</w:t>
      </w:r>
    </w:p>
    <w:p w14:paraId="76C8A190" w14:textId="77777777" w:rsidR="008A2F07" w:rsidRDefault="008A2F07" w:rsidP="008A2F07">
      <w:pPr>
        <w:pStyle w:val="Heading3"/>
      </w:pPr>
      <w:bookmarkStart w:id="67" w:name="_Toc16759026"/>
      <w:r>
        <w:t>6</w:t>
      </w:r>
      <w:r w:rsidRPr="00A366F3">
        <w:t>.</w:t>
      </w:r>
      <w:r>
        <w:t>3</w:t>
      </w:r>
      <w:r w:rsidRPr="00A366F3">
        <w:t>.</w:t>
      </w:r>
      <w:r>
        <w:t>2</w:t>
      </w:r>
      <w:r w:rsidRPr="00A366F3">
        <w:tab/>
      </w:r>
      <w:r>
        <w:t>AMR-WB+ stereo</w:t>
      </w:r>
      <w:bookmarkEnd w:id="67"/>
    </w:p>
    <w:p w14:paraId="09EB0A1A" w14:textId="77777777" w:rsidR="008A2F07" w:rsidRDefault="008A2F07" w:rsidP="008A2F07">
      <w:pPr>
        <w:pStyle w:val="Heading4"/>
      </w:pPr>
      <w:bookmarkStart w:id="68" w:name="_Toc16759027"/>
      <w:r>
        <w:t>6.3.3.1</w:t>
      </w:r>
      <w:r>
        <w:tab/>
        <w:t>Bitstream Requirements</w:t>
      </w:r>
      <w:bookmarkEnd w:id="68"/>
    </w:p>
    <w:p w14:paraId="18EF336E" w14:textId="77777777" w:rsidR="008A2F07" w:rsidRPr="00CE20A5" w:rsidRDefault="008A2F07" w:rsidP="008A2F07">
      <w:r w:rsidRPr="00205049">
        <w:rPr>
          <w:highlight w:val="yellow"/>
        </w:rPr>
        <w:t>&lt;tbd&gt;</w:t>
      </w:r>
    </w:p>
    <w:p w14:paraId="2B94CE57" w14:textId="77777777" w:rsidR="008A2F07" w:rsidRDefault="008A2F07" w:rsidP="008A2F07">
      <w:pPr>
        <w:pStyle w:val="Heading4"/>
      </w:pPr>
      <w:bookmarkStart w:id="69" w:name="_Toc16759028"/>
      <w:r>
        <w:t>6.3.3.2</w:t>
      </w:r>
      <w:r>
        <w:tab/>
        <w:t>Receiver Requirements</w:t>
      </w:r>
      <w:bookmarkEnd w:id="69"/>
    </w:p>
    <w:p w14:paraId="033E198B" w14:textId="06BCAF1C" w:rsidR="00733E7A" w:rsidRPr="008A2F07" w:rsidRDefault="008A2F07" w:rsidP="008A2F07">
      <w:pPr>
        <w:rPr>
          <w:highlight w:val="yellow"/>
        </w:rPr>
      </w:pPr>
      <w:r w:rsidRPr="00205049">
        <w:rPr>
          <w:highlight w:val="yellow"/>
        </w:rPr>
        <w:t>&lt;tbd&gt;</w:t>
      </w:r>
    </w:p>
    <w:p w14:paraId="2C112BE4" w14:textId="5BC2DD48" w:rsidR="008420A6" w:rsidRDefault="001E3732" w:rsidP="008420A6">
      <w:pPr>
        <w:pStyle w:val="Heading1"/>
      </w:pPr>
      <w:bookmarkStart w:id="70" w:name="_Toc16759029"/>
      <w:bookmarkStart w:id="71" w:name="_Toc13151691"/>
      <w:r>
        <w:t>7</w:t>
      </w:r>
      <w:r w:rsidR="008420A6" w:rsidRPr="00A366F3">
        <w:tab/>
        <w:t xml:space="preserve">Mapping to </w:t>
      </w:r>
      <w:r w:rsidR="00472C67">
        <w:t>5GMS</w:t>
      </w:r>
      <w:r w:rsidR="008420A6" w:rsidRPr="00A366F3">
        <w:t xml:space="preserve"> delivery</w:t>
      </w:r>
      <w:bookmarkEnd w:id="32"/>
      <w:bookmarkEnd w:id="70"/>
      <w:bookmarkEnd w:id="71"/>
      <w:r w:rsidR="008420A6" w:rsidRPr="00A366F3">
        <w:t xml:space="preserve"> </w:t>
      </w:r>
    </w:p>
    <w:p w14:paraId="387910AB" w14:textId="77777777" w:rsidR="00A66E4A" w:rsidRDefault="00A66E4A" w:rsidP="00A66E4A">
      <w:pPr>
        <w:pStyle w:val="Heading2"/>
      </w:pPr>
      <w:bookmarkStart w:id="72" w:name="_Toc532319956"/>
      <w:bookmarkStart w:id="73" w:name="_Toc16759030"/>
      <w:bookmarkStart w:id="74" w:name="_Toc13151692"/>
      <w:r>
        <w:t>7</w:t>
      </w:r>
      <w:r w:rsidRPr="00A366F3">
        <w:t>.1</w:t>
      </w:r>
      <w:r w:rsidRPr="00A366F3">
        <w:tab/>
      </w:r>
      <w:bookmarkEnd w:id="72"/>
      <w:r>
        <w:t>Introduction</w:t>
      </w:r>
      <w:bookmarkEnd w:id="73"/>
      <w:bookmarkEnd w:id="74"/>
    </w:p>
    <w:p w14:paraId="1781349C" w14:textId="14A7D87E" w:rsidR="00A66E4A" w:rsidRDefault="00A66E4A" w:rsidP="00A66E4A">
      <w:r>
        <w:t>This clause defines the mapping of the Operation Points 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75" w:name="_Toc532319960"/>
      <w:bookmarkStart w:id="76" w:name="_Toc16759031"/>
      <w:r>
        <w:lastRenderedPageBreak/>
        <w:t>7</w:t>
      </w:r>
      <w:r w:rsidRPr="00A366F3">
        <w:t>.2</w:t>
      </w:r>
      <w:r w:rsidRPr="00A366F3">
        <w:tab/>
      </w:r>
      <w:r>
        <w:t>AMR</w:t>
      </w:r>
      <w:r w:rsidRPr="00A366F3">
        <w:t xml:space="preserve"> </w:t>
      </w:r>
      <w:bookmarkEnd w:id="75"/>
      <w:r>
        <w:t>Media Profile</w:t>
      </w:r>
      <w:bookmarkEnd w:id="76"/>
    </w:p>
    <w:p w14:paraId="347CDB20" w14:textId="77777777" w:rsidR="00A66E4A" w:rsidRDefault="00A66E4A" w:rsidP="00A66E4A">
      <w:pPr>
        <w:pStyle w:val="Heading3"/>
      </w:pPr>
      <w:bookmarkStart w:id="77" w:name="_Toc16759032"/>
      <w:r>
        <w:t>7.2.1</w:t>
      </w:r>
      <w:r>
        <w:tab/>
        <w:t>Mapping to ISO BMFF</w:t>
      </w:r>
      <w:bookmarkEnd w:id="77"/>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78" w:name="_Toc16759033"/>
      <w:r>
        <w:t>7.2.2</w:t>
      </w:r>
      <w:r>
        <w:tab/>
        <w:t>Media Profile Definition</w:t>
      </w:r>
      <w:bookmarkEnd w:id="78"/>
    </w:p>
    <w:p w14:paraId="4432878E" w14:textId="77777777" w:rsidR="00A66E4A" w:rsidRDefault="00A66E4A" w:rsidP="00A66E4A">
      <w:pPr>
        <w:pStyle w:val="Heading4"/>
      </w:pPr>
      <w:bookmarkStart w:id="79" w:name="_Toc16759034"/>
      <w:r>
        <w:t>7.2.2.1</w:t>
      </w:r>
      <w:r>
        <w:tab/>
        <w:t>CMAF Track Definition</w:t>
      </w:r>
      <w:bookmarkEnd w:id="79"/>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80" w:name="_Toc16759035"/>
      <w:r>
        <w:t>7.2.2.2</w:t>
      </w:r>
      <w:r>
        <w:tab/>
        <w:t>CMAF Switching Set and Media Profile Definition</w:t>
      </w:r>
      <w:bookmarkEnd w:id="80"/>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81" w:name="_Toc16759036"/>
      <w:r>
        <w:t>7.2.2.3</w:t>
      </w:r>
      <w:r>
        <w:tab/>
        <w:t>Mapping to DASH Adaptation Set</w:t>
      </w:r>
      <w:bookmarkEnd w:id="81"/>
    </w:p>
    <w:p w14:paraId="3C246708" w14:textId="6E1F1F0E" w:rsidR="00A66E4A" w:rsidRDefault="00A66E4A" w:rsidP="00A66E4A">
      <w:bookmarkStart w:id="82"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83" w:name="_Toc16759037"/>
      <w:r>
        <w:t>7.2.2.4</w:t>
      </w:r>
      <w:r>
        <w:tab/>
        <w:t>Playback Requirements</w:t>
      </w:r>
      <w:bookmarkEnd w:id="83"/>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84" w:name="_Toc16759038"/>
      <w:r>
        <w:lastRenderedPageBreak/>
        <w:t>7</w:t>
      </w:r>
      <w:r w:rsidRPr="00A366F3">
        <w:t>.</w:t>
      </w:r>
      <w:r>
        <w:t>3</w:t>
      </w:r>
      <w:r w:rsidRPr="00A366F3">
        <w:tab/>
      </w:r>
      <w:r>
        <w:t>AMR-WB Media</w:t>
      </w:r>
      <w:r w:rsidRPr="00A366F3">
        <w:t xml:space="preserve"> </w:t>
      </w:r>
      <w:r>
        <w:t>Profile</w:t>
      </w:r>
      <w:bookmarkEnd w:id="84"/>
    </w:p>
    <w:p w14:paraId="1F33D31A" w14:textId="77777777" w:rsidR="00A66E4A" w:rsidRDefault="00A66E4A" w:rsidP="00A66E4A">
      <w:pPr>
        <w:pStyle w:val="Heading3"/>
      </w:pPr>
      <w:bookmarkStart w:id="85" w:name="_Toc16759039"/>
      <w:r>
        <w:t>7.3.1</w:t>
      </w:r>
      <w:r>
        <w:tab/>
        <w:t>Mapping to ISO BMFF</w:t>
      </w:r>
      <w:bookmarkEnd w:id="85"/>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86" w:name="_Toc16759040"/>
      <w:r>
        <w:t>7.3.2</w:t>
      </w:r>
      <w:r>
        <w:tab/>
        <w:t>Media Profile Definition</w:t>
      </w:r>
      <w:bookmarkEnd w:id="86"/>
    </w:p>
    <w:p w14:paraId="37C0B5A5" w14:textId="77777777" w:rsidR="00A66E4A" w:rsidRDefault="00A66E4A" w:rsidP="00A66E4A">
      <w:pPr>
        <w:pStyle w:val="Heading4"/>
      </w:pPr>
      <w:bookmarkStart w:id="87" w:name="_Toc16759041"/>
      <w:r>
        <w:t>7.3.2.1</w:t>
      </w:r>
      <w:r>
        <w:tab/>
        <w:t>CMAF Track Definition</w:t>
      </w:r>
      <w:bookmarkEnd w:id="87"/>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88" w:name="_Toc16759042"/>
      <w:r>
        <w:t>7.3.2.2</w:t>
      </w:r>
      <w:r>
        <w:tab/>
        <w:t>CMAF Switching Set and Media Profile Definition</w:t>
      </w:r>
      <w:bookmarkEnd w:id="88"/>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89" w:name="_Toc16759043"/>
      <w:r>
        <w:t>7.3.2.3</w:t>
      </w:r>
      <w:r>
        <w:tab/>
        <w:t>Mapping to DASH Adaptation Set</w:t>
      </w:r>
      <w:bookmarkEnd w:id="89"/>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90" w:name="_Toc16759044"/>
      <w:r>
        <w:t>7.3.2.4</w:t>
      </w:r>
      <w:r>
        <w:tab/>
        <w:t>Playback Requirements</w:t>
      </w:r>
      <w:bookmarkEnd w:id="90"/>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91" w:name="_Toc16759045"/>
      <w:r>
        <w:lastRenderedPageBreak/>
        <w:t>7</w:t>
      </w:r>
      <w:r w:rsidRPr="00A366F3">
        <w:t>.</w:t>
      </w:r>
      <w:r>
        <w:t>4</w:t>
      </w:r>
      <w:r w:rsidRPr="00A366F3">
        <w:tab/>
      </w:r>
      <w:r>
        <w:t>EVS</w:t>
      </w:r>
      <w:r w:rsidRPr="00A366F3">
        <w:t xml:space="preserve"> </w:t>
      </w:r>
      <w:r>
        <w:t>Media Profile</w:t>
      </w:r>
      <w:bookmarkEnd w:id="91"/>
    </w:p>
    <w:p w14:paraId="37943979" w14:textId="77777777" w:rsidR="00A66E4A" w:rsidRDefault="00A66E4A" w:rsidP="00A66E4A">
      <w:pPr>
        <w:pStyle w:val="Heading4"/>
      </w:pPr>
      <w:bookmarkStart w:id="92" w:name="_Toc16759046"/>
      <w:r>
        <w:t>7.4.2.1</w:t>
      </w:r>
      <w:r>
        <w:tab/>
        <w:t>CMAF Track Definition</w:t>
      </w:r>
      <w:bookmarkEnd w:id="92"/>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93" w:name="_Toc16759047"/>
      <w:r>
        <w:t>7.4.2.2</w:t>
      </w:r>
      <w:r>
        <w:tab/>
        <w:t>CMAF Switching Set and Media Profile Definition</w:t>
      </w:r>
      <w:bookmarkEnd w:id="93"/>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94" w:name="_Toc16759048"/>
      <w:r>
        <w:t>7.4.2.3</w:t>
      </w:r>
      <w:r>
        <w:tab/>
        <w:t>Mapping to DASH Adaptation Set</w:t>
      </w:r>
      <w:bookmarkEnd w:id="94"/>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95" w:name="_Toc16759049"/>
      <w:r>
        <w:t>7.4.2.4</w:t>
      </w:r>
      <w:r>
        <w:tab/>
        <w:t>Playback Requirements</w:t>
      </w:r>
      <w:bookmarkEnd w:id="95"/>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77777777" w:rsidR="00A66E4A" w:rsidRDefault="00A66E4A" w:rsidP="00A66E4A">
      <w:pPr>
        <w:pStyle w:val="Heading2"/>
      </w:pPr>
      <w:bookmarkStart w:id="96" w:name="_Toc16759050"/>
      <w:r>
        <w:t>7</w:t>
      </w:r>
      <w:r w:rsidRPr="00A366F3">
        <w:t>.</w:t>
      </w:r>
      <w:r>
        <w:t>5</w:t>
      </w:r>
      <w:r w:rsidRPr="00A366F3">
        <w:tab/>
      </w:r>
      <w:r>
        <w:t>eAAC+</w:t>
      </w:r>
      <w:r w:rsidRPr="00A366F3">
        <w:t xml:space="preserve"> </w:t>
      </w:r>
      <w:r>
        <w:t>Media Profiles</w:t>
      </w:r>
      <w:bookmarkEnd w:id="96"/>
      <w:bookmarkEnd w:id="82"/>
    </w:p>
    <w:p w14:paraId="4EF3BE68" w14:textId="5AB93AA1" w:rsidR="00A66E4A" w:rsidRDefault="00A66E4A" w:rsidP="00A66E4A">
      <w:r w:rsidRPr="00C2058B">
        <w:rPr>
          <w:highlight w:val="yellow"/>
        </w:rPr>
        <w:t>&lt;tbc&gt;</w:t>
      </w:r>
    </w:p>
    <w:p w14:paraId="2A47A0D4" w14:textId="06D7151D" w:rsidR="00A66E4A" w:rsidRDefault="00A66E4A" w:rsidP="00A66E4A">
      <w:pPr>
        <w:pStyle w:val="Heading2"/>
      </w:pPr>
      <w:bookmarkStart w:id="97" w:name="_Toc16759051"/>
      <w:bookmarkStart w:id="98" w:name="_Toc13151694"/>
      <w:r>
        <w:lastRenderedPageBreak/>
        <w:t>7</w:t>
      </w:r>
      <w:r w:rsidRPr="00A366F3">
        <w:t>.</w:t>
      </w:r>
      <w:r>
        <w:t>6</w:t>
      </w:r>
      <w:r w:rsidRPr="00A366F3">
        <w:tab/>
      </w:r>
      <w:r>
        <w:t>AMR-WB+</w:t>
      </w:r>
      <w:r w:rsidRPr="00A366F3">
        <w:t xml:space="preserve"> </w:t>
      </w:r>
      <w:r>
        <w:t>Media Profiles</w:t>
      </w:r>
      <w:bookmarkEnd w:id="97"/>
      <w:bookmarkEnd w:id="98"/>
    </w:p>
    <w:p w14:paraId="0F0B297A" w14:textId="3AF365BE" w:rsidR="00A66E4A" w:rsidRPr="00C2058B" w:rsidRDefault="00A66E4A" w:rsidP="00A66E4A">
      <w:r w:rsidRPr="00C2058B">
        <w:rPr>
          <w:highlight w:val="yellow"/>
        </w:rPr>
        <w:t>&lt;tbc&gt;</w:t>
      </w:r>
    </w:p>
    <w:p w14:paraId="332BA54E" w14:textId="77777777" w:rsidR="00AE3D02" w:rsidRPr="00AE3D02" w:rsidRDefault="00AE3D02" w:rsidP="00AE3D02"/>
    <w:p w14:paraId="59E8D8AE" w14:textId="77777777" w:rsidR="00054621" w:rsidRPr="00A366F3" w:rsidRDefault="00054621" w:rsidP="00054621">
      <w:pPr>
        <w:pStyle w:val="Heading8"/>
      </w:pPr>
      <w:bookmarkStart w:id="99" w:name="_Toc532320005"/>
      <w:bookmarkStart w:id="100" w:name="_Toc16759052"/>
      <w:bookmarkStart w:id="101" w:name="_Toc13151696"/>
      <w:r w:rsidRPr="00A366F3">
        <w:t xml:space="preserve">Annex </w:t>
      </w:r>
      <w:r>
        <w:t>A</w:t>
      </w:r>
      <w:r w:rsidRPr="00A366F3">
        <w:t xml:space="preserve"> (informative):</w:t>
      </w:r>
      <w:r w:rsidRPr="00A366F3">
        <w:br/>
      </w:r>
      <w:r>
        <w:rPr>
          <w:noProof/>
        </w:rPr>
        <w:t>Registration Information</w:t>
      </w:r>
      <w:bookmarkEnd w:id="99"/>
      <w:bookmarkEnd w:id="100"/>
      <w:bookmarkEnd w:id="101"/>
    </w:p>
    <w:p w14:paraId="54CD6546" w14:textId="77777777" w:rsidR="00054621" w:rsidRDefault="00054621" w:rsidP="00054621">
      <w:pPr>
        <w:pStyle w:val="Heading1"/>
      </w:pPr>
      <w:bookmarkStart w:id="102" w:name="_Toc532320006"/>
      <w:bookmarkStart w:id="103" w:name="_Toc16759053"/>
      <w:bookmarkStart w:id="104" w:name="_Toc13151697"/>
      <w:r>
        <w:t>A.1</w:t>
      </w:r>
      <w:r>
        <w:tab/>
        <w:t>3GPP Registered URIs</w:t>
      </w:r>
      <w:bookmarkEnd w:id="102"/>
      <w:bookmarkEnd w:id="103"/>
      <w:bookmarkEnd w:id="104"/>
    </w:p>
    <w:p w14:paraId="66B31501" w14:textId="77777777" w:rsidR="00054621" w:rsidRDefault="00054621" w:rsidP="00054621">
      <w:r>
        <w:t xml:space="preserve">The clause documents the registered URIs in this specification following the process in </w:t>
      </w:r>
      <w:hyperlink r:id="rId17"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105" w:name="tab_qm_initial_playout"/>
      <w:r w:rsidRPr="00CC1F51">
        <w:rPr>
          <w:rFonts w:cs="Courier New"/>
        </w:rPr>
        <w:t xml:space="preserve">Table </w:t>
      </w:r>
      <w:bookmarkEnd w:id="105"/>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1A1740" w:rsidRPr="00CC1F51" w14:paraId="4AF87360" w14:textId="77777777" w:rsidTr="00824789">
        <w:trPr>
          <w:jc w:val="center"/>
        </w:trPr>
        <w:tc>
          <w:tcPr>
            <w:tcW w:w="2736"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364"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824789">
        <w:trPr>
          <w:jc w:val="center"/>
        </w:trPr>
        <w:tc>
          <w:tcPr>
            <w:tcW w:w="2736"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364"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824789">
        <w:trPr>
          <w:jc w:val="center"/>
        </w:trPr>
        <w:tc>
          <w:tcPr>
            <w:tcW w:w="2736"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364"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824789">
        <w:trPr>
          <w:jc w:val="center"/>
        </w:trPr>
        <w:tc>
          <w:tcPr>
            <w:tcW w:w="2736"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364"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106" w:name="_Toc16759054"/>
      <w:bookmarkStart w:id="107" w:name="_Toc13151698"/>
      <w:bookmarkStart w:id="108" w:name="historyclause"/>
      <w:r w:rsidR="00080512" w:rsidRPr="004D3578">
        <w:lastRenderedPageBreak/>
        <w:t>Annex &lt;X&gt; (informative):</w:t>
      </w:r>
      <w:r w:rsidR="00080512" w:rsidRPr="004D3578">
        <w:br/>
        <w:t>Change history</w:t>
      </w:r>
      <w:bookmarkEnd w:id="106"/>
      <w:bookmarkEnd w:id="107"/>
    </w:p>
    <w:bookmarkEnd w:id="108"/>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373F" w14:textId="77777777" w:rsidR="001A1740" w:rsidRDefault="001A1740">
      <w:r>
        <w:separator/>
      </w:r>
    </w:p>
  </w:endnote>
  <w:endnote w:type="continuationSeparator" w:id="0">
    <w:p w14:paraId="3D72F93F" w14:textId="77777777" w:rsidR="001A1740" w:rsidRDefault="001A1740">
      <w:r>
        <w:continuationSeparator/>
      </w:r>
    </w:p>
  </w:endnote>
  <w:endnote w:type="continuationNotice" w:id="1">
    <w:p w14:paraId="49697968" w14:textId="77777777" w:rsidR="001A1740" w:rsidRDefault="001A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08095" w14:textId="77777777" w:rsidR="001A1740" w:rsidRDefault="001A1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0F68" w14:textId="77777777" w:rsidR="001A1740" w:rsidRDefault="001A1740">
      <w:r>
        <w:separator/>
      </w:r>
    </w:p>
  </w:footnote>
  <w:footnote w:type="continuationSeparator" w:id="0">
    <w:p w14:paraId="3EC5ECE6" w14:textId="77777777" w:rsidR="001A1740" w:rsidRDefault="001A1740">
      <w:r>
        <w:continuationSeparator/>
      </w:r>
    </w:p>
  </w:footnote>
  <w:footnote w:type="continuationNotice" w:id="1">
    <w:p w14:paraId="777CFD3D" w14:textId="77777777" w:rsidR="001A1740" w:rsidRDefault="001A1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10285" w14:textId="77777777" w:rsidR="001A1740" w:rsidRDefault="001A1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6904D81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898">
      <w:rPr>
        <w:rFonts w:ascii="Arial" w:hAnsi="Arial" w:cs="Arial"/>
        <w:b/>
        <w:noProof/>
        <w:sz w:val="18"/>
        <w:szCs w:val="18"/>
      </w:rPr>
      <w:t>3GPP TS 26.117 V0.3.0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685FB90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898">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5BD"/>
    <w:rsid w:val="001D069B"/>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167DB"/>
    <w:rsid w:val="003172DC"/>
    <w:rsid w:val="003325FA"/>
    <w:rsid w:val="003370AE"/>
    <w:rsid w:val="0034063D"/>
    <w:rsid w:val="0035462D"/>
    <w:rsid w:val="00366EB4"/>
    <w:rsid w:val="00370419"/>
    <w:rsid w:val="003748EB"/>
    <w:rsid w:val="003765B8"/>
    <w:rsid w:val="003802E9"/>
    <w:rsid w:val="003A27C2"/>
    <w:rsid w:val="003B22E4"/>
    <w:rsid w:val="003C3971"/>
    <w:rsid w:val="003D3278"/>
    <w:rsid w:val="003D33D8"/>
    <w:rsid w:val="00423334"/>
    <w:rsid w:val="00432431"/>
    <w:rsid w:val="004345EC"/>
    <w:rsid w:val="00456692"/>
    <w:rsid w:val="004719F7"/>
    <w:rsid w:val="00472C67"/>
    <w:rsid w:val="00474B24"/>
    <w:rsid w:val="00483E90"/>
    <w:rsid w:val="004A2429"/>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31AA"/>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C3D95"/>
    <w:rsid w:val="006D07CD"/>
    <w:rsid w:val="006D3B5B"/>
    <w:rsid w:val="006E5C86"/>
    <w:rsid w:val="0070614C"/>
    <w:rsid w:val="00713C44"/>
    <w:rsid w:val="00721A20"/>
    <w:rsid w:val="00733E7A"/>
    <w:rsid w:val="00734A5B"/>
    <w:rsid w:val="00736E7C"/>
    <w:rsid w:val="0074026F"/>
    <w:rsid w:val="007429F6"/>
    <w:rsid w:val="00744E76"/>
    <w:rsid w:val="00745B4F"/>
    <w:rsid w:val="00753BF2"/>
    <w:rsid w:val="0077151C"/>
    <w:rsid w:val="00774DA4"/>
    <w:rsid w:val="00781F0F"/>
    <w:rsid w:val="007B5405"/>
    <w:rsid w:val="007B600E"/>
    <w:rsid w:val="007C2F6F"/>
    <w:rsid w:val="007C6DC5"/>
    <w:rsid w:val="007D1130"/>
    <w:rsid w:val="007E4292"/>
    <w:rsid w:val="007F0F4A"/>
    <w:rsid w:val="008019F8"/>
    <w:rsid w:val="008028A4"/>
    <w:rsid w:val="0081211C"/>
    <w:rsid w:val="00824789"/>
    <w:rsid w:val="00830747"/>
    <w:rsid w:val="00840E17"/>
    <w:rsid w:val="008420A6"/>
    <w:rsid w:val="00854F34"/>
    <w:rsid w:val="00855A01"/>
    <w:rsid w:val="00875EED"/>
    <w:rsid w:val="008768CA"/>
    <w:rsid w:val="008815A6"/>
    <w:rsid w:val="0088391D"/>
    <w:rsid w:val="008A2F07"/>
    <w:rsid w:val="008B7CBB"/>
    <w:rsid w:val="008C1586"/>
    <w:rsid w:val="008C384C"/>
    <w:rsid w:val="008C650B"/>
    <w:rsid w:val="008D47AB"/>
    <w:rsid w:val="008D57E3"/>
    <w:rsid w:val="008D5F67"/>
    <w:rsid w:val="008E6C92"/>
    <w:rsid w:val="008F3B8E"/>
    <w:rsid w:val="008F4190"/>
    <w:rsid w:val="00900E37"/>
    <w:rsid w:val="0090271F"/>
    <w:rsid w:val="00902E23"/>
    <w:rsid w:val="00902EA3"/>
    <w:rsid w:val="009114D7"/>
    <w:rsid w:val="0091348E"/>
    <w:rsid w:val="00917CCB"/>
    <w:rsid w:val="0092715F"/>
    <w:rsid w:val="00942EC2"/>
    <w:rsid w:val="0095026E"/>
    <w:rsid w:val="00956A23"/>
    <w:rsid w:val="00964B1D"/>
    <w:rsid w:val="009827BD"/>
    <w:rsid w:val="009A035D"/>
    <w:rsid w:val="009C4758"/>
    <w:rsid w:val="009C50FD"/>
    <w:rsid w:val="009F37B7"/>
    <w:rsid w:val="00A10F02"/>
    <w:rsid w:val="00A164B4"/>
    <w:rsid w:val="00A2329F"/>
    <w:rsid w:val="00A26956"/>
    <w:rsid w:val="00A27D79"/>
    <w:rsid w:val="00A3419D"/>
    <w:rsid w:val="00A53724"/>
    <w:rsid w:val="00A541C1"/>
    <w:rsid w:val="00A66E4A"/>
    <w:rsid w:val="00A71ECF"/>
    <w:rsid w:val="00A73129"/>
    <w:rsid w:val="00A817F6"/>
    <w:rsid w:val="00A82346"/>
    <w:rsid w:val="00A92BA1"/>
    <w:rsid w:val="00AC6BC6"/>
    <w:rsid w:val="00AE3D02"/>
    <w:rsid w:val="00AE49F3"/>
    <w:rsid w:val="00B027C3"/>
    <w:rsid w:val="00B02A85"/>
    <w:rsid w:val="00B11B54"/>
    <w:rsid w:val="00B15449"/>
    <w:rsid w:val="00B20D04"/>
    <w:rsid w:val="00B658D6"/>
    <w:rsid w:val="00B662E3"/>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496A"/>
    <w:rsid w:val="00C21312"/>
    <w:rsid w:val="00C30DE2"/>
    <w:rsid w:val="00C33079"/>
    <w:rsid w:val="00C45231"/>
    <w:rsid w:val="00C72833"/>
    <w:rsid w:val="00C80F1D"/>
    <w:rsid w:val="00C93F40"/>
    <w:rsid w:val="00C95A4C"/>
    <w:rsid w:val="00CA3D0C"/>
    <w:rsid w:val="00CA4C62"/>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543"/>
    <w:rsid w:val="00E3471A"/>
    <w:rsid w:val="00E36693"/>
    <w:rsid w:val="00E4438B"/>
    <w:rsid w:val="00E44582"/>
    <w:rsid w:val="00E705BC"/>
    <w:rsid w:val="00E77645"/>
    <w:rsid w:val="00E828CE"/>
    <w:rsid w:val="00E9471B"/>
    <w:rsid w:val="00EC4A25"/>
    <w:rsid w:val="00ED0266"/>
    <w:rsid w:val="00ED358D"/>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specifications-groups/34-uniform-resource-name-urn-list" TargetMode="External"/><Relationship Id="rId2" Type="http://schemas.openxmlformats.org/officeDocument/2006/relationships/customXml" Target="../customXml/item2.xml"/><Relationship Id="rId16" Type="http://schemas.openxmlformats.org/officeDocument/2006/relationships/hyperlink" Target="http://wg11.sc29.org/doc_end_user/documents/127_Gothenburg/wg11/w186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g11.sc29.org/doc_end_user/documents/127_Gothenburg/wg11/w18636.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B3027-2786-4A4A-B09A-B1C08B8F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3900</Words>
  <Characters>24577</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2019-08-15T13:44:00Z</dcterms:created>
  <dcterms:modified xsi:type="dcterms:W3CDTF">2019-08-15T13:44:00Z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